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eastAsia="Times New Roman"/>
                <w:b/>
                <w:i/>
                <w:color w:val="auto"/>
                <w:sz w:val="32"/>
                <w:lang w:val="da-DK"/>
              </w:rPr>
            </w:pPr>
            <w:bookmarkStart w:id="0" w:name="_GoBack"/>
            <w:bookmarkEnd w:id="0"/>
            <w:r w:rsidRPr="00CE03F5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>Varetage udskrivning /afslutning af patientforløb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b/>
                <w:bCs/>
                <w:i/>
                <w:iCs/>
                <w:color w:val="auto"/>
                <w:lang w:val="da-DK"/>
              </w:rPr>
              <w:t>Struktureret klinisk observation  -  KV5</w:t>
            </w:r>
            <w:r w:rsidRPr="00CE03F5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 xml:space="preserve"> </w:t>
            </w: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Navn uddannelseslæge…………………………………………………………………………….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 xml:space="preserve">Uddannelseselement (hospital, afdeling, afsnit, </w:t>
            </w:r>
            <w:proofErr w:type="gramStart"/>
            <w:r w:rsidRPr="00CE03F5">
              <w:rPr>
                <w:color w:val="auto"/>
                <w:lang w:val="da-DK"/>
              </w:rPr>
              <w:t>praksis)  …</w:t>
            </w:r>
            <w:proofErr w:type="gramEnd"/>
            <w:r w:rsidRPr="00CE03F5">
              <w:rPr>
                <w:color w:val="auto"/>
                <w:lang w:val="da-DK"/>
              </w:rPr>
              <w:t>……………..………………………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Dato…………………………</w:t>
            </w:r>
            <w:proofErr w:type="gramStart"/>
            <w:r w:rsidRPr="00CE03F5">
              <w:rPr>
                <w:color w:val="auto"/>
                <w:lang w:val="da-DK"/>
              </w:rPr>
              <w:t>……Bedømt</w:t>
            </w:r>
            <w:proofErr w:type="gramEnd"/>
            <w:r w:rsidRPr="00CE03F5">
              <w:rPr>
                <w:color w:val="auto"/>
                <w:lang w:val="da-DK"/>
              </w:rPr>
              <w:t xml:space="preserve"> af (læge)…………………………………………….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Kompetencevurderingen: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 xml:space="preserve">Kompetencevurderingen foregår i daglig klinisk praksis ved direkte observation og skal demonstrere uddannelseslægens evne til at varetage udskrivning af indlagt patient / afslutning af patientforløb i ambulatoriet. </w:t>
            </w:r>
          </w:p>
          <w:p w:rsidR="00CE03F5" w:rsidRPr="00CE03F5" w:rsidRDefault="00CE03F5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  <w:r w:rsidRPr="00CE03F5">
              <w:rPr>
                <w:rFonts w:eastAsia="Times New Roman"/>
                <w:color w:val="auto"/>
                <w:szCs w:val="24"/>
                <w:lang w:val="da-DK"/>
              </w:rPr>
              <w:t>Supervisor observerer uddannelseslægen i det praktiske forløb og foretager undervejs og efterfølgende en vurdering ud fra nedenstående punkter.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Uanset om kompetencen godkendes eller ej, giver supervisor specifik og konstruktiv feedback til uddannelseslægen.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CE03F5" w:rsidRPr="00CE03F5" w:rsidTr="00AC7468">
        <w:tc>
          <w:tcPr>
            <w:tcW w:w="5636" w:type="dxa"/>
            <w:gridSpan w:val="2"/>
            <w:tcBorders>
              <w:bottom w:val="nil"/>
            </w:tcBorders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1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2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3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4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5</w:t>
            </w:r>
          </w:p>
        </w:tc>
      </w:tr>
      <w:tr w:rsidR="00CE03F5" w:rsidRPr="00CE03F5" w:rsidTr="00AC7468">
        <w:tc>
          <w:tcPr>
            <w:tcW w:w="4679" w:type="dxa"/>
            <w:tcBorders>
              <w:top w:val="nil"/>
            </w:tcBorders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  <w:r w:rsidRPr="00CE03F5">
              <w:rPr>
                <w:b/>
                <w:color w:val="auto"/>
                <w:sz w:val="24"/>
                <w:lang w:val="da-DK"/>
              </w:rPr>
              <w:t>Uddannelseslægen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E03F5">
              <w:rPr>
                <w:b/>
                <w:color w:val="auto"/>
                <w:sz w:val="16"/>
                <w:szCs w:val="16"/>
                <w:lang w:val="da-DK"/>
              </w:rPr>
              <w:t>Kan ikke bedømmes</w:t>
            </w:r>
          </w:p>
        </w:tc>
        <w:tc>
          <w:tcPr>
            <w:tcW w:w="1721" w:type="dxa"/>
            <w:gridSpan w:val="2"/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E03F5">
              <w:rPr>
                <w:b/>
                <w:color w:val="auto"/>
                <w:sz w:val="16"/>
                <w:szCs w:val="16"/>
                <w:lang w:val="da-DK"/>
              </w:rPr>
              <w:t>Under forventet niveau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E03F5">
              <w:rPr>
                <w:b/>
                <w:color w:val="auto"/>
                <w:sz w:val="16"/>
                <w:szCs w:val="16"/>
                <w:lang w:val="da-DK"/>
              </w:rPr>
              <w:t>Forventet niveau</w:t>
            </w:r>
          </w:p>
        </w:tc>
        <w:tc>
          <w:tcPr>
            <w:tcW w:w="1549" w:type="dxa"/>
            <w:gridSpan w:val="2"/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E03F5">
              <w:rPr>
                <w:b/>
                <w:color w:val="auto"/>
                <w:sz w:val="16"/>
                <w:szCs w:val="16"/>
                <w:lang w:val="da-DK"/>
              </w:rPr>
              <w:t>Over forventet niveau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informerer patient om udskrivning / afslutning af behandlingsforløb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tager stilling til fortsat medicinsk behandling (medicinordinationer) og ajourfører medicinlister / fælles medicinkort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CE03F5">
              <w:rPr>
                <w:color w:val="auto"/>
                <w:lang w:val="da-DK"/>
              </w:rPr>
              <w:t>tager stilling til videre forløb (kontrol hos egen læge; hjemmesygeplejerske; hjemmehjælp; genoptræningsforløb o lign relevante efterbehandlinger)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beskriver i journalnotat hvilken efterbehandling der er planlagt – herunder hvilke informationer patienten har fået, og hvem der er ansvarlig for opfølgning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sikrer at der er kontakt og aftale med kommune, hjemmepleje og evt</w:t>
            </w:r>
            <w:r>
              <w:rPr>
                <w:color w:val="auto"/>
                <w:szCs w:val="24"/>
                <w:lang w:val="da-DK"/>
              </w:rPr>
              <w:t>.</w:t>
            </w:r>
            <w:r w:rsidRPr="00CE03F5">
              <w:rPr>
                <w:color w:val="auto"/>
                <w:szCs w:val="24"/>
                <w:lang w:val="da-DK"/>
              </w:rPr>
              <w:t xml:space="preserve"> egen læge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informerer patient om efterforløb – herunder patientens egen rolle i efterforløbet, og sikrer sig at patienten har forstået informationen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tager stilling til evt</w:t>
            </w:r>
            <w:r>
              <w:rPr>
                <w:color w:val="auto"/>
                <w:szCs w:val="24"/>
                <w:lang w:val="da-DK"/>
              </w:rPr>
              <w:t>.</w:t>
            </w:r>
            <w:r w:rsidRPr="00CE03F5">
              <w:rPr>
                <w:color w:val="auto"/>
                <w:szCs w:val="24"/>
                <w:lang w:val="da-DK"/>
              </w:rPr>
              <w:t xml:space="preserve"> behov for information af pårørende, og informerer ved beh</w:t>
            </w:r>
            <w:r>
              <w:rPr>
                <w:color w:val="auto"/>
                <w:szCs w:val="24"/>
                <w:lang w:val="da-DK"/>
              </w:rPr>
              <w:t>o</w:t>
            </w:r>
            <w:r w:rsidRPr="00CE03F5">
              <w:rPr>
                <w:color w:val="auto"/>
                <w:szCs w:val="24"/>
                <w:lang w:val="da-DK"/>
              </w:rPr>
              <w:t>v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udarbejder epikrise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Pr="00CE03F5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b/>
                <w:color w:val="auto"/>
                <w:lang w:val="da-DK"/>
              </w:rPr>
              <w:t>Feedback:</w:t>
            </w: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Dette gjorde uddannelseslægen specielt godt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 xml:space="preserve">Dette </w:t>
            </w:r>
            <w:r w:rsidRPr="00CE03F5">
              <w:rPr>
                <w:b/>
                <w:color w:val="auto"/>
                <w:lang w:val="da-DK"/>
              </w:rPr>
              <w:t>kan / skal</w:t>
            </w:r>
            <w:r w:rsidRPr="00CE03F5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Aftalt plan for forbedring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</w:tbl>
    <w:p w:rsidR="0018168B" w:rsidRPr="00D8751F" w:rsidRDefault="0018168B" w:rsidP="00174CA6"/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92"/>
    <w:rsid w:val="00174CA6"/>
    <w:rsid w:val="0018168B"/>
    <w:rsid w:val="00326E97"/>
    <w:rsid w:val="00340692"/>
    <w:rsid w:val="00620328"/>
    <w:rsid w:val="007928D6"/>
    <w:rsid w:val="00C14E71"/>
    <w:rsid w:val="00CE03F5"/>
    <w:rsid w:val="00D8751F"/>
    <w:rsid w:val="00DD6597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DFFAA-024F-4887-9535-2563A654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E19B2E7A</Template>
  <TotalTime>0</TotalTime>
  <Pages>2</Pages>
  <Words>290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Keur Devantier</dc:creator>
  <cp:lastModifiedBy>Daniel Hermansen</cp:lastModifiedBy>
  <cp:revision>2</cp:revision>
  <dcterms:created xsi:type="dcterms:W3CDTF">2019-06-26T14:46:00Z</dcterms:created>
  <dcterms:modified xsi:type="dcterms:W3CDTF">2019-06-26T14:46:00Z</dcterms:modified>
</cp:coreProperties>
</file>